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F8373E" w14:textId="10962647" w:rsidR="006B558C" w:rsidRPr="004D794A" w:rsidRDefault="000735AF" w:rsidP="006B558C">
      <w:pPr>
        <w:spacing w:before="100" w:beforeAutospacing="1" w:after="100" w:afterAutospacing="1" w:line="240" w:lineRule="auto"/>
        <w:rPr>
          <w:rFonts w:ascii="Calibri" w:hAnsi="Calibri" w:cs="Tahoma"/>
          <w:color w:val="000000"/>
          <w:sz w:val="22"/>
          <w:szCs w:val="22"/>
        </w:rPr>
      </w:pPr>
      <w:r>
        <w:rPr>
          <w:rFonts w:ascii="Calibri" w:hAnsi="Calibri" w:cs="Tahoma"/>
          <w:color w:val="000000"/>
          <w:sz w:val="22"/>
          <w:szCs w:val="22"/>
        </w:rPr>
        <w:t>Thursday October 5</w:t>
      </w:r>
      <w:r w:rsidR="004F0F95">
        <w:rPr>
          <w:rFonts w:ascii="Calibri" w:hAnsi="Calibri" w:cs="Tahoma"/>
          <w:color w:val="000000"/>
          <w:sz w:val="22"/>
          <w:szCs w:val="22"/>
        </w:rPr>
        <w:t>, 2017</w:t>
      </w:r>
    </w:p>
    <w:p w14:paraId="3A6C3937" w14:textId="77777777" w:rsidR="006B558C" w:rsidRPr="004D794A" w:rsidRDefault="006B558C" w:rsidP="006B558C">
      <w:pPr>
        <w:spacing w:before="0" w:after="0" w:line="240" w:lineRule="auto"/>
        <w:rPr>
          <w:rFonts w:ascii="Calibri" w:eastAsia="Times New Roman" w:hAnsi="Calibri" w:cs="Tahoma"/>
          <w:color w:val="000000"/>
          <w:sz w:val="22"/>
          <w:szCs w:val="22"/>
        </w:rPr>
      </w:pPr>
      <w:bookmarkStart w:id="0" w:name="_GoBack"/>
      <w:bookmarkEnd w:id="0"/>
    </w:p>
    <w:p w14:paraId="64DBB7D6" w14:textId="0C3C84A9" w:rsidR="006B558C" w:rsidRPr="004D794A" w:rsidRDefault="006B558C" w:rsidP="006B558C">
      <w:pPr>
        <w:spacing w:before="0" w:after="0" w:line="240" w:lineRule="auto"/>
        <w:rPr>
          <w:rFonts w:ascii="Calibri" w:eastAsia="Times New Roman" w:hAnsi="Calibri" w:cs="Tahoma"/>
          <w:color w:val="000000"/>
          <w:sz w:val="22"/>
          <w:szCs w:val="22"/>
        </w:rPr>
      </w:pPr>
      <w:r w:rsidRPr="004D794A">
        <w:rPr>
          <w:rFonts w:ascii="Calibri" w:eastAsia="Times New Roman" w:hAnsi="Calibri" w:cs="Tahoma"/>
          <w:color w:val="000000"/>
          <w:sz w:val="22"/>
          <w:szCs w:val="22"/>
        </w:rPr>
        <w:t xml:space="preserve">Dear Honorable Members of </w:t>
      </w:r>
      <w:r w:rsidR="004F0F95">
        <w:rPr>
          <w:rFonts w:ascii="Calibri" w:eastAsia="Times New Roman" w:hAnsi="Calibri" w:cs="Tahoma"/>
          <w:color w:val="000000"/>
          <w:sz w:val="22"/>
          <w:szCs w:val="22"/>
        </w:rPr>
        <w:t>Senate</w:t>
      </w:r>
      <w:r w:rsidR="00EF6DFF">
        <w:rPr>
          <w:rFonts w:ascii="Calibri" w:eastAsia="Times New Roman" w:hAnsi="Calibri" w:cs="Tahoma"/>
          <w:color w:val="000000"/>
          <w:sz w:val="22"/>
          <w:szCs w:val="22"/>
        </w:rPr>
        <w:t xml:space="preserve"> Committee on </w:t>
      </w:r>
      <w:r w:rsidR="003D038F">
        <w:rPr>
          <w:rFonts w:ascii="Calibri" w:eastAsia="Times New Roman" w:hAnsi="Calibri" w:cs="Tahoma"/>
          <w:color w:val="000000"/>
          <w:sz w:val="22"/>
          <w:szCs w:val="22"/>
        </w:rPr>
        <w:t>Transportation</w:t>
      </w:r>
      <w:r w:rsidR="004F0F95">
        <w:rPr>
          <w:rFonts w:ascii="Calibri" w:eastAsia="Times New Roman" w:hAnsi="Calibri" w:cs="Tahoma"/>
          <w:color w:val="000000"/>
          <w:sz w:val="22"/>
          <w:szCs w:val="22"/>
        </w:rPr>
        <w:t xml:space="preserve"> and Veterans Affairs, </w:t>
      </w:r>
      <w:r w:rsidR="008E031F">
        <w:rPr>
          <w:rFonts w:ascii="Calibri" w:eastAsia="Times New Roman" w:hAnsi="Calibri" w:cs="Tahoma"/>
          <w:color w:val="000000"/>
          <w:sz w:val="22"/>
          <w:szCs w:val="22"/>
        </w:rPr>
        <w:t xml:space="preserve"> </w:t>
      </w:r>
    </w:p>
    <w:p w14:paraId="2A4D8063" w14:textId="77777777" w:rsidR="00680DD6" w:rsidRPr="00680DD6" w:rsidRDefault="00680DD6" w:rsidP="00680DD6">
      <w:pPr>
        <w:spacing w:before="0" w:after="0" w:line="240" w:lineRule="auto"/>
        <w:rPr>
          <w:rFonts w:cs="Times New Roman"/>
          <w:color w:val="000000"/>
          <w:szCs w:val="18"/>
        </w:rPr>
      </w:pPr>
      <w:r w:rsidRPr="00680DD6">
        <w:rPr>
          <w:rFonts w:ascii="Calibri" w:hAnsi="Calibri" w:cs="Times New Roman"/>
          <w:color w:val="000000"/>
          <w:sz w:val="22"/>
          <w:szCs w:val="22"/>
        </w:rPr>
        <w:t> </w:t>
      </w:r>
    </w:p>
    <w:p w14:paraId="2412E303" w14:textId="46191525" w:rsidR="008E031F" w:rsidRDefault="004F0F95" w:rsidP="00680DD6">
      <w:pPr>
        <w:spacing w:before="0" w:after="0" w:line="240" w:lineRule="auto"/>
        <w:rPr>
          <w:rFonts w:ascii="Calibri" w:hAnsi="Calibri" w:cs="Times New Roman"/>
          <w:color w:val="000000"/>
          <w:sz w:val="22"/>
          <w:szCs w:val="22"/>
        </w:rPr>
      </w:pPr>
      <w:r>
        <w:rPr>
          <w:rFonts w:ascii="Calibri" w:hAnsi="Calibri" w:cs="Times New Roman"/>
          <w:color w:val="000000"/>
          <w:sz w:val="22"/>
          <w:szCs w:val="22"/>
        </w:rPr>
        <w:t>YWCA Madison opposes SB 277</w:t>
      </w:r>
      <w:r w:rsidR="00B83C32">
        <w:rPr>
          <w:rFonts w:ascii="Calibri" w:hAnsi="Calibri" w:cs="Times New Roman"/>
          <w:color w:val="000000"/>
          <w:sz w:val="22"/>
          <w:szCs w:val="22"/>
        </w:rPr>
        <w:t xml:space="preserve">.  This bill will increase prison </w:t>
      </w:r>
      <w:r w:rsidR="000D6C7C">
        <w:rPr>
          <w:rFonts w:ascii="Calibri" w:hAnsi="Calibri" w:cs="Times New Roman"/>
          <w:color w:val="000000"/>
          <w:sz w:val="22"/>
          <w:szCs w:val="22"/>
        </w:rPr>
        <w:t>t</w:t>
      </w:r>
      <w:r w:rsidR="003D038F">
        <w:rPr>
          <w:rFonts w:ascii="Calibri" w:hAnsi="Calibri" w:cs="Times New Roman"/>
          <w:color w:val="000000"/>
          <w:sz w:val="22"/>
          <w:szCs w:val="22"/>
        </w:rPr>
        <w:t>ime for individuals convicted of</w:t>
      </w:r>
      <w:r w:rsidR="000D6C7C">
        <w:rPr>
          <w:rFonts w:ascii="Calibri" w:hAnsi="Calibri" w:cs="Times New Roman"/>
          <w:color w:val="000000"/>
          <w:sz w:val="22"/>
          <w:szCs w:val="22"/>
        </w:rPr>
        <w:t xml:space="preserve"> nonviolent property crimes.  </w:t>
      </w:r>
    </w:p>
    <w:p w14:paraId="04714FEB" w14:textId="77777777" w:rsidR="008E031F" w:rsidRDefault="008E031F" w:rsidP="00680DD6">
      <w:pPr>
        <w:spacing w:before="0" w:after="0" w:line="240" w:lineRule="auto"/>
        <w:rPr>
          <w:rFonts w:ascii="Calibri" w:hAnsi="Calibri" w:cs="Times New Roman"/>
          <w:color w:val="000000"/>
          <w:sz w:val="22"/>
          <w:szCs w:val="22"/>
        </w:rPr>
      </w:pPr>
    </w:p>
    <w:p w14:paraId="7A432982" w14:textId="49985CD3" w:rsidR="00680DD6" w:rsidRDefault="000D6C7C" w:rsidP="00680DD6">
      <w:pPr>
        <w:spacing w:before="0" w:after="0" w:line="240" w:lineRule="auto"/>
        <w:rPr>
          <w:rFonts w:ascii="Calibri" w:hAnsi="Calibri" w:cs="Times New Roman"/>
          <w:color w:val="000000"/>
          <w:sz w:val="22"/>
          <w:szCs w:val="22"/>
        </w:rPr>
      </w:pPr>
      <w:r>
        <w:rPr>
          <w:rFonts w:ascii="Calibri" w:hAnsi="Calibri" w:cs="Times New Roman"/>
          <w:color w:val="000000"/>
          <w:sz w:val="22"/>
          <w:szCs w:val="22"/>
        </w:rPr>
        <w:t xml:space="preserve">The State of Wisconsin should be focusing on </w:t>
      </w:r>
      <w:r w:rsidR="001136FB">
        <w:rPr>
          <w:rFonts w:ascii="Calibri" w:hAnsi="Calibri" w:cs="Times New Roman"/>
          <w:color w:val="000000"/>
          <w:sz w:val="22"/>
          <w:szCs w:val="22"/>
        </w:rPr>
        <w:t>alternative</w:t>
      </w:r>
      <w:r w:rsidR="00B83C32">
        <w:rPr>
          <w:rFonts w:ascii="Calibri" w:hAnsi="Calibri" w:cs="Times New Roman"/>
          <w:color w:val="000000"/>
          <w:sz w:val="22"/>
          <w:szCs w:val="22"/>
        </w:rPr>
        <w:t>s</w:t>
      </w:r>
      <w:r w:rsidR="001136FB">
        <w:rPr>
          <w:rFonts w:ascii="Calibri" w:hAnsi="Calibri" w:cs="Times New Roman"/>
          <w:color w:val="000000"/>
          <w:sz w:val="22"/>
          <w:szCs w:val="22"/>
        </w:rPr>
        <w:t xml:space="preserve"> to incarceration and </w:t>
      </w:r>
      <w:r w:rsidR="003D038F">
        <w:rPr>
          <w:rFonts w:ascii="Calibri" w:hAnsi="Calibri" w:cs="Times New Roman"/>
          <w:color w:val="000000"/>
          <w:sz w:val="22"/>
          <w:szCs w:val="22"/>
        </w:rPr>
        <w:t xml:space="preserve">keeping </w:t>
      </w:r>
      <w:r>
        <w:rPr>
          <w:rFonts w:ascii="Calibri" w:hAnsi="Calibri" w:cs="Times New Roman"/>
          <w:color w:val="000000"/>
          <w:sz w:val="22"/>
          <w:szCs w:val="22"/>
        </w:rPr>
        <w:t>individuals out of our state prisons.  Instead, this bill lengthen</w:t>
      </w:r>
      <w:r w:rsidR="00B83C32">
        <w:rPr>
          <w:rFonts w:ascii="Calibri" w:hAnsi="Calibri" w:cs="Times New Roman"/>
          <w:color w:val="000000"/>
          <w:sz w:val="22"/>
          <w:szCs w:val="22"/>
        </w:rPr>
        <w:t>s</w:t>
      </w:r>
      <w:r>
        <w:rPr>
          <w:rFonts w:ascii="Calibri" w:hAnsi="Calibri" w:cs="Times New Roman"/>
          <w:color w:val="000000"/>
          <w:sz w:val="22"/>
          <w:szCs w:val="22"/>
        </w:rPr>
        <w:t xml:space="preserve"> the maximum </w:t>
      </w:r>
      <w:r w:rsidR="00B83C32">
        <w:rPr>
          <w:rFonts w:ascii="Calibri" w:hAnsi="Calibri" w:cs="Times New Roman"/>
          <w:color w:val="000000"/>
          <w:sz w:val="22"/>
          <w:szCs w:val="22"/>
        </w:rPr>
        <w:t>time</w:t>
      </w:r>
      <w:r>
        <w:rPr>
          <w:rFonts w:ascii="Calibri" w:hAnsi="Calibri" w:cs="Times New Roman"/>
          <w:color w:val="000000"/>
          <w:sz w:val="22"/>
          <w:szCs w:val="22"/>
        </w:rPr>
        <w:t xml:space="preserve"> an individual can spend in prison for </w:t>
      </w:r>
      <w:r w:rsidR="008A3B16">
        <w:rPr>
          <w:rFonts w:ascii="Calibri" w:hAnsi="Calibri" w:cs="Times New Roman"/>
          <w:color w:val="000000"/>
          <w:sz w:val="22"/>
          <w:szCs w:val="22"/>
        </w:rPr>
        <w:t xml:space="preserve">a </w:t>
      </w:r>
      <w:r>
        <w:rPr>
          <w:rFonts w:ascii="Calibri" w:hAnsi="Calibri" w:cs="Times New Roman"/>
          <w:color w:val="000000"/>
          <w:sz w:val="22"/>
          <w:szCs w:val="22"/>
        </w:rPr>
        <w:t>nonviolent property crim</w:t>
      </w:r>
      <w:r w:rsidR="008A3B16">
        <w:rPr>
          <w:rFonts w:ascii="Calibri" w:hAnsi="Calibri" w:cs="Times New Roman"/>
          <w:color w:val="000000"/>
          <w:sz w:val="22"/>
          <w:szCs w:val="22"/>
        </w:rPr>
        <w:t>e</w:t>
      </w:r>
      <w:r>
        <w:rPr>
          <w:rFonts w:ascii="Calibri" w:hAnsi="Calibri" w:cs="Times New Roman"/>
          <w:color w:val="000000"/>
          <w:sz w:val="22"/>
          <w:szCs w:val="22"/>
        </w:rPr>
        <w:t xml:space="preserve">.  </w:t>
      </w:r>
      <w:r w:rsidR="004F0F95">
        <w:rPr>
          <w:rFonts w:ascii="Calibri" w:hAnsi="Calibri" w:cs="Times New Roman"/>
          <w:color w:val="000000"/>
          <w:sz w:val="22"/>
          <w:szCs w:val="22"/>
        </w:rPr>
        <w:t xml:space="preserve">SB 277 </w:t>
      </w:r>
      <w:r>
        <w:rPr>
          <w:rFonts w:ascii="Calibri" w:hAnsi="Calibri" w:cs="Times New Roman"/>
          <w:color w:val="000000"/>
          <w:sz w:val="22"/>
          <w:szCs w:val="22"/>
        </w:rPr>
        <w:t xml:space="preserve">provides no offer of rehabilitation, no explanation </w:t>
      </w:r>
      <w:r w:rsidR="0092786A">
        <w:rPr>
          <w:rFonts w:ascii="Calibri" w:hAnsi="Calibri" w:cs="Times New Roman"/>
          <w:color w:val="000000"/>
          <w:sz w:val="22"/>
          <w:szCs w:val="22"/>
        </w:rPr>
        <w:t>for</w:t>
      </w:r>
      <w:r>
        <w:rPr>
          <w:rFonts w:ascii="Calibri" w:hAnsi="Calibri" w:cs="Times New Roman"/>
          <w:color w:val="000000"/>
          <w:sz w:val="22"/>
          <w:szCs w:val="22"/>
        </w:rPr>
        <w:t xml:space="preserve"> </w:t>
      </w:r>
      <w:r w:rsidR="0092786A">
        <w:rPr>
          <w:rFonts w:ascii="Calibri" w:hAnsi="Calibri" w:cs="Times New Roman"/>
          <w:color w:val="000000"/>
          <w:sz w:val="22"/>
          <w:szCs w:val="22"/>
        </w:rPr>
        <w:t>requesting</w:t>
      </w:r>
      <w:r>
        <w:rPr>
          <w:rFonts w:ascii="Calibri" w:hAnsi="Calibri" w:cs="Times New Roman"/>
          <w:color w:val="000000"/>
          <w:sz w:val="22"/>
          <w:szCs w:val="22"/>
        </w:rPr>
        <w:t xml:space="preserve"> longer sentences for nonviolent property crimes, and </w:t>
      </w:r>
      <w:r w:rsidR="008A3B16">
        <w:rPr>
          <w:rFonts w:ascii="Calibri" w:hAnsi="Calibri" w:cs="Times New Roman"/>
          <w:color w:val="000000"/>
          <w:sz w:val="22"/>
          <w:szCs w:val="22"/>
        </w:rPr>
        <w:t xml:space="preserve">no indication that this increase in prison time serves any purpose but to further incarcerate individuals. </w:t>
      </w:r>
    </w:p>
    <w:p w14:paraId="4F0FC478" w14:textId="77777777" w:rsidR="008A3B16" w:rsidRDefault="008A3B16" w:rsidP="00680DD6">
      <w:pPr>
        <w:spacing w:before="0" w:after="0" w:line="240" w:lineRule="auto"/>
        <w:rPr>
          <w:rFonts w:ascii="Calibri" w:hAnsi="Calibri" w:cs="Times New Roman"/>
          <w:color w:val="000000"/>
          <w:sz w:val="22"/>
          <w:szCs w:val="22"/>
        </w:rPr>
      </w:pPr>
    </w:p>
    <w:p w14:paraId="402502E2" w14:textId="3ECCDE85" w:rsidR="003D038F" w:rsidRDefault="001C2B83" w:rsidP="00680DD6">
      <w:pPr>
        <w:spacing w:before="0" w:after="0" w:line="240" w:lineRule="auto"/>
        <w:rPr>
          <w:rFonts w:ascii="Calibri" w:hAnsi="Calibri" w:cs="Times New Roman"/>
          <w:color w:val="000000"/>
          <w:sz w:val="22"/>
          <w:szCs w:val="22"/>
        </w:rPr>
      </w:pPr>
      <w:r>
        <w:rPr>
          <w:rFonts w:ascii="Calibri" w:hAnsi="Calibri" w:cs="Times New Roman"/>
          <w:color w:val="000000"/>
          <w:sz w:val="22"/>
          <w:szCs w:val="22"/>
        </w:rPr>
        <w:t xml:space="preserve">We also worry about the impact of this bill on the incarceration of youth, particularly youth of color.  </w:t>
      </w:r>
      <w:r w:rsidR="0006477B">
        <w:rPr>
          <w:rFonts w:ascii="Calibri" w:hAnsi="Calibri" w:cs="Times New Roman"/>
          <w:color w:val="000000"/>
          <w:sz w:val="22"/>
          <w:szCs w:val="22"/>
        </w:rPr>
        <w:t>According to the United States Bureau of Justice Statistics, t</w:t>
      </w:r>
      <w:r>
        <w:rPr>
          <w:rFonts w:ascii="Calibri" w:hAnsi="Calibri" w:cs="Times New Roman"/>
          <w:color w:val="000000"/>
          <w:sz w:val="22"/>
          <w:szCs w:val="22"/>
        </w:rPr>
        <w:t xml:space="preserve">he majority of vehicle thefts, including commercial vehicles, is </w:t>
      </w:r>
      <w:r w:rsidR="00330720">
        <w:rPr>
          <w:rFonts w:ascii="Calibri" w:hAnsi="Calibri" w:cs="Times New Roman"/>
          <w:color w:val="000000"/>
          <w:sz w:val="22"/>
          <w:szCs w:val="22"/>
        </w:rPr>
        <w:t>committed</w:t>
      </w:r>
      <w:r>
        <w:rPr>
          <w:rFonts w:ascii="Calibri" w:hAnsi="Calibri" w:cs="Times New Roman"/>
          <w:color w:val="000000"/>
          <w:sz w:val="22"/>
          <w:szCs w:val="22"/>
        </w:rPr>
        <w:t xml:space="preserve"> by youth or young adults </w:t>
      </w:r>
      <w:r w:rsidR="00D14789">
        <w:rPr>
          <w:rFonts w:ascii="Calibri" w:hAnsi="Calibri" w:cs="Times New Roman"/>
          <w:color w:val="000000"/>
          <w:sz w:val="22"/>
          <w:szCs w:val="22"/>
        </w:rPr>
        <w:t>ages 15 to</w:t>
      </w:r>
      <w:r>
        <w:rPr>
          <w:rFonts w:ascii="Calibri" w:hAnsi="Calibri" w:cs="Times New Roman"/>
          <w:color w:val="000000"/>
          <w:sz w:val="22"/>
          <w:szCs w:val="22"/>
        </w:rPr>
        <w:t xml:space="preserve"> 25. </w:t>
      </w:r>
      <w:r w:rsidR="00E520A8">
        <w:rPr>
          <w:rFonts w:ascii="Calibri" w:hAnsi="Calibri" w:cs="Times New Roman"/>
          <w:color w:val="000000"/>
          <w:sz w:val="22"/>
          <w:szCs w:val="22"/>
        </w:rPr>
        <w:t>Curren</w:t>
      </w:r>
      <w:r w:rsidR="002E1CF0">
        <w:rPr>
          <w:rFonts w:ascii="Calibri" w:hAnsi="Calibri" w:cs="Times New Roman"/>
          <w:color w:val="000000"/>
          <w:sz w:val="22"/>
          <w:szCs w:val="22"/>
        </w:rPr>
        <w:t>t Wisconsin law already allows judges to sentence</w:t>
      </w:r>
      <w:r w:rsidR="00E520A8">
        <w:rPr>
          <w:rFonts w:ascii="Calibri" w:hAnsi="Calibri" w:cs="Times New Roman"/>
          <w:color w:val="000000"/>
          <w:sz w:val="22"/>
          <w:szCs w:val="22"/>
        </w:rPr>
        <w:t xml:space="preserve"> convicted </w:t>
      </w:r>
      <w:r w:rsidR="00143925">
        <w:rPr>
          <w:rFonts w:ascii="Calibri" w:hAnsi="Calibri" w:cs="Times New Roman"/>
          <w:color w:val="000000"/>
          <w:sz w:val="22"/>
          <w:szCs w:val="22"/>
        </w:rPr>
        <w:t xml:space="preserve">commercial </w:t>
      </w:r>
      <w:r w:rsidR="002E1CF0">
        <w:rPr>
          <w:rFonts w:ascii="Calibri" w:hAnsi="Calibri" w:cs="Times New Roman"/>
          <w:color w:val="000000"/>
          <w:sz w:val="22"/>
          <w:szCs w:val="22"/>
        </w:rPr>
        <w:t xml:space="preserve">vehicle </w:t>
      </w:r>
      <w:r w:rsidR="00E520A8">
        <w:rPr>
          <w:rFonts w:ascii="Calibri" w:hAnsi="Calibri" w:cs="Times New Roman"/>
          <w:color w:val="000000"/>
          <w:sz w:val="22"/>
          <w:szCs w:val="22"/>
        </w:rPr>
        <w:t xml:space="preserve">thieves to </w:t>
      </w:r>
      <w:r w:rsidR="002440E8">
        <w:rPr>
          <w:rFonts w:ascii="Calibri" w:hAnsi="Calibri" w:cs="Times New Roman"/>
          <w:color w:val="000000"/>
          <w:sz w:val="22"/>
          <w:szCs w:val="22"/>
        </w:rPr>
        <w:t xml:space="preserve">3 years to 10 years </w:t>
      </w:r>
      <w:r w:rsidR="002E1CF0">
        <w:rPr>
          <w:rFonts w:ascii="Calibri" w:hAnsi="Calibri" w:cs="Times New Roman"/>
          <w:color w:val="000000"/>
          <w:sz w:val="22"/>
          <w:szCs w:val="22"/>
        </w:rPr>
        <w:t xml:space="preserve">in prison </w:t>
      </w:r>
      <w:r w:rsidR="002440E8">
        <w:rPr>
          <w:rFonts w:ascii="Calibri" w:hAnsi="Calibri" w:cs="Times New Roman"/>
          <w:color w:val="000000"/>
          <w:sz w:val="22"/>
          <w:szCs w:val="22"/>
        </w:rPr>
        <w:t>depending on the classification of felony.  This bill increase</w:t>
      </w:r>
      <w:r w:rsidR="00143925">
        <w:rPr>
          <w:rFonts w:ascii="Calibri" w:hAnsi="Calibri" w:cs="Times New Roman"/>
          <w:color w:val="000000"/>
          <w:sz w:val="22"/>
          <w:szCs w:val="22"/>
        </w:rPr>
        <w:t>s</w:t>
      </w:r>
      <w:r w:rsidR="002440E8">
        <w:rPr>
          <w:rFonts w:ascii="Calibri" w:hAnsi="Calibri" w:cs="Times New Roman"/>
          <w:color w:val="000000"/>
          <w:sz w:val="22"/>
          <w:szCs w:val="22"/>
        </w:rPr>
        <w:t xml:space="preserve"> each classification, </w:t>
      </w:r>
      <w:r w:rsidR="00143925">
        <w:rPr>
          <w:rFonts w:ascii="Calibri" w:hAnsi="Calibri" w:cs="Times New Roman"/>
          <w:color w:val="000000"/>
          <w:sz w:val="22"/>
          <w:szCs w:val="22"/>
        </w:rPr>
        <w:t>resulting in</w:t>
      </w:r>
      <w:r w:rsidR="002E1CF0">
        <w:rPr>
          <w:rFonts w:ascii="Calibri" w:hAnsi="Calibri" w:cs="Times New Roman"/>
          <w:color w:val="000000"/>
          <w:sz w:val="22"/>
          <w:szCs w:val="22"/>
        </w:rPr>
        <w:t xml:space="preserve"> </w:t>
      </w:r>
      <w:r w:rsidR="00143925">
        <w:rPr>
          <w:rFonts w:ascii="Calibri" w:hAnsi="Calibri" w:cs="Times New Roman"/>
          <w:color w:val="000000"/>
          <w:sz w:val="22"/>
          <w:szCs w:val="22"/>
        </w:rPr>
        <w:t>potential prison times of</w:t>
      </w:r>
      <w:r w:rsidR="00BA20AB">
        <w:rPr>
          <w:rFonts w:ascii="Calibri" w:hAnsi="Calibri" w:cs="Times New Roman"/>
          <w:color w:val="000000"/>
          <w:sz w:val="22"/>
          <w:szCs w:val="22"/>
        </w:rPr>
        <w:t xml:space="preserve"> 6 to 12 ½ </w:t>
      </w:r>
      <w:r w:rsidR="002E1CF0">
        <w:rPr>
          <w:rFonts w:ascii="Calibri" w:hAnsi="Calibri" w:cs="Times New Roman"/>
          <w:color w:val="000000"/>
          <w:sz w:val="22"/>
          <w:szCs w:val="22"/>
        </w:rPr>
        <w:t>years</w:t>
      </w:r>
      <w:r w:rsidR="00BA20AB">
        <w:rPr>
          <w:rFonts w:ascii="Calibri" w:hAnsi="Calibri" w:cs="Times New Roman"/>
          <w:color w:val="000000"/>
          <w:sz w:val="22"/>
          <w:szCs w:val="22"/>
        </w:rPr>
        <w:t xml:space="preserve">.  This bill is punitive, </w:t>
      </w:r>
      <w:r w:rsidR="003D038F">
        <w:rPr>
          <w:rFonts w:ascii="Calibri" w:hAnsi="Calibri" w:cs="Times New Roman"/>
          <w:color w:val="000000"/>
          <w:sz w:val="22"/>
          <w:szCs w:val="22"/>
        </w:rPr>
        <w:t xml:space="preserve">and </w:t>
      </w:r>
      <w:r w:rsidR="002E1CF0">
        <w:rPr>
          <w:rFonts w:ascii="Calibri" w:hAnsi="Calibri" w:cs="Times New Roman"/>
          <w:color w:val="000000"/>
          <w:sz w:val="22"/>
          <w:szCs w:val="22"/>
        </w:rPr>
        <w:t xml:space="preserve">it </w:t>
      </w:r>
      <w:r w:rsidR="003D038F">
        <w:rPr>
          <w:rFonts w:ascii="Calibri" w:hAnsi="Calibri" w:cs="Times New Roman"/>
          <w:color w:val="000000"/>
          <w:sz w:val="22"/>
          <w:szCs w:val="22"/>
        </w:rPr>
        <w:t xml:space="preserve">will result in </w:t>
      </w:r>
      <w:r w:rsidR="002E1CF0">
        <w:rPr>
          <w:rFonts w:ascii="Calibri" w:hAnsi="Calibri" w:cs="Times New Roman"/>
          <w:color w:val="000000"/>
          <w:sz w:val="22"/>
          <w:szCs w:val="22"/>
        </w:rPr>
        <w:t xml:space="preserve">more youth and young adults in </w:t>
      </w:r>
      <w:r w:rsidR="003D038F">
        <w:rPr>
          <w:rFonts w:ascii="Calibri" w:hAnsi="Calibri" w:cs="Times New Roman"/>
          <w:color w:val="000000"/>
          <w:sz w:val="22"/>
          <w:szCs w:val="22"/>
        </w:rPr>
        <w:t xml:space="preserve">our criminal justice system. </w:t>
      </w:r>
    </w:p>
    <w:p w14:paraId="1549B9D7" w14:textId="77777777" w:rsidR="003D038F" w:rsidRDefault="003D038F" w:rsidP="00680DD6">
      <w:pPr>
        <w:spacing w:before="0" w:after="0" w:line="240" w:lineRule="auto"/>
        <w:rPr>
          <w:rFonts w:ascii="Calibri" w:hAnsi="Calibri" w:cs="Times New Roman"/>
          <w:color w:val="000000"/>
          <w:sz w:val="22"/>
          <w:szCs w:val="22"/>
        </w:rPr>
      </w:pPr>
    </w:p>
    <w:p w14:paraId="6AA58B6C" w14:textId="27CE93DC" w:rsidR="00B83C32" w:rsidRPr="00680DD6" w:rsidRDefault="003D038F" w:rsidP="00B83C32">
      <w:pPr>
        <w:spacing w:before="0" w:after="0" w:line="240" w:lineRule="auto"/>
        <w:rPr>
          <w:rFonts w:cs="Times New Roman"/>
          <w:color w:val="000000"/>
          <w:szCs w:val="18"/>
        </w:rPr>
      </w:pPr>
      <w:r>
        <w:rPr>
          <w:rFonts w:ascii="Calibri" w:hAnsi="Calibri" w:cs="Times New Roman"/>
          <w:color w:val="000000"/>
          <w:sz w:val="22"/>
          <w:szCs w:val="22"/>
        </w:rPr>
        <w:t>We a</w:t>
      </w:r>
      <w:r w:rsidR="00B83C32">
        <w:rPr>
          <w:rFonts w:ascii="Calibri" w:hAnsi="Calibri" w:cs="Times New Roman"/>
          <w:color w:val="000000"/>
          <w:sz w:val="22"/>
          <w:szCs w:val="22"/>
        </w:rPr>
        <w:t xml:space="preserve">sk you to vote against </w:t>
      </w:r>
      <w:r w:rsidR="004F0F95">
        <w:rPr>
          <w:rFonts w:ascii="Calibri" w:hAnsi="Calibri" w:cs="Times New Roman"/>
          <w:color w:val="000000"/>
          <w:sz w:val="22"/>
          <w:szCs w:val="22"/>
        </w:rPr>
        <w:t>SB 277</w:t>
      </w:r>
      <w:r w:rsidR="00B83C32">
        <w:rPr>
          <w:rFonts w:ascii="Calibri" w:hAnsi="Calibri" w:cs="Times New Roman"/>
          <w:color w:val="000000"/>
          <w:sz w:val="22"/>
          <w:szCs w:val="22"/>
        </w:rPr>
        <w:t>. I</w:t>
      </w:r>
      <w:r w:rsidR="00B83C32" w:rsidRPr="00680DD6">
        <w:rPr>
          <w:rFonts w:ascii="Calibri" w:hAnsi="Calibri" w:cs="Times New Roman"/>
          <w:color w:val="000000"/>
          <w:sz w:val="22"/>
          <w:szCs w:val="22"/>
        </w:rPr>
        <w:t xml:space="preserve">f you have any questions, please do not hesitate to contact me or Carousel Bayrd, our Policy and Partnership </w:t>
      </w:r>
      <w:r w:rsidR="004F0F95">
        <w:rPr>
          <w:rFonts w:ascii="Calibri" w:hAnsi="Calibri" w:cs="Times New Roman"/>
          <w:color w:val="000000"/>
          <w:sz w:val="22"/>
          <w:szCs w:val="22"/>
        </w:rPr>
        <w:t>Consultant</w:t>
      </w:r>
      <w:r w:rsidR="00B83C32" w:rsidRPr="00680DD6">
        <w:rPr>
          <w:rFonts w:ascii="Calibri" w:hAnsi="Calibri" w:cs="Times New Roman"/>
          <w:color w:val="000000"/>
          <w:sz w:val="22"/>
          <w:szCs w:val="22"/>
        </w:rPr>
        <w:t xml:space="preserve">, at (608) </w:t>
      </w:r>
      <w:r w:rsidR="004F0F95">
        <w:rPr>
          <w:rFonts w:ascii="Calibri" w:hAnsi="Calibri" w:cs="Times New Roman"/>
          <w:color w:val="000000"/>
          <w:sz w:val="22"/>
          <w:szCs w:val="22"/>
        </w:rPr>
        <w:t>658-7333</w:t>
      </w:r>
      <w:r w:rsidR="00B83C32" w:rsidRPr="00680DD6">
        <w:rPr>
          <w:rFonts w:ascii="Calibri" w:hAnsi="Calibri" w:cs="Times New Roman"/>
          <w:color w:val="000000"/>
          <w:sz w:val="22"/>
          <w:szCs w:val="22"/>
        </w:rPr>
        <w:t>.</w:t>
      </w:r>
    </w:p>
    <w:p w14:paraId="7CD58F8D" w14:textId="486B3722" w:rsidR="008A3B16" w:rsidRPr="00680DD6" w:rsidRDefault="008A3B16" w:rsidP="00680DD6">
      <w:pPr>
        <w:spacing w:before="0" w:after="0" w:line="240" w:lineRule="auto"/>
        <w:rPr>
          <w:rFonts w:cs="Times New Roman"/>
          <w:color w:val="000000"/>
          <w:szCs w:val="18"/>
        </w:rPr>
      </w:pPr>
    </w:p>
    <w:p w14:paraId="7E07F446" w14:textId="77777777" w:rsidR="00680DD6" w:rsidRPr="00680DD6" w:rsidRDefault="00680DD6" w:rsidP="00680DD6">
      <w:pPr>
        <w:spacing w:line="225" w:lineRule="atLeast"/>
        <w:rPr>
          <w:rFonts w:cs="Times New Roman"/>
          <w:color w:val="000000"/>
          <w:szCs w:val="18"/>
        </w:rPr>
      </w:pPr>
      <w:r w:rsidRPr="00680DD6">
        <w:rPr>
          <w:rFonts w:ascii="Calibri" w:hAnsi="Calibri" w:cs="Times New Roman"/>
          <w:color w:val="000000"/>
          <w:sz w:val="22"/>
          <w:szCs w:val="22"/>
        </w:rPr>
        <w:t>Sincerely,</w:t>
      </w:r>
    </w:p>
    <w:p w14:paraId="123311C0" w14:textId="77777777" w:rsidR="00680DD6" w:rsidRPr="00680DD6" w:rsidRDefault="00680DD6" w:rsidP="00680DD6">
      <w:pPr>
        <w:spacing w:line="225" w:lineRule="atLeast"/>
        <w:rPr>
          <w:rFonts w:cs="Times New Roman"/>
          <w:color w:val="000000"/>
          <w:szCs w:val="18"/>
        </w:rPr>
      </w:pPr>
      <w:r w:rsidRPr="00680DD6">
        <w:rPr>
          <w:rFonts w:ascii="Calibri" w:hAnsi="Calibri" w:cs="Times New Roman"/>
          <w:color w:val="000000"/>
          <w:sz w:val="22"/>
          <w:szCs w:val="22"/>
        </w:rPr>
        <w:t> </w:t>
      </w:r>
    </w:p>
    <w:p w14:paraId="737A078B" w14:textId="044ABE49" w:rsidR="00EF4152" w:rsidRPr="00AF0C6C" w:rsidRDefault="00680DD6" w:rsidP="00AF0C6C">
      <w:pPr>
        <w:spacing w:line="225" w:lineRule="atLeast"/>
        <w:rPr>
          <w:rFonts w:cs="Times New Roman"/>
          <w:color w:val="000000"/>
          <w:szCs w:val="18"/>
        </w:rPr>
      </w:pPr>
      <w:r w:rsidRPr="00680DD6">
        <w:rPr>
          <w:rFonts w:ascii="Calibri" w:hAnsi="Calibri" w:cs="Times New Roman"/>
          <w:color w:val="000000"/>
          <w:sz w:val="22"/>
          <w:szCs w:val="22"/>
        </w:rPr>
        <w:t>Vanessa McDowell</w:t>
      </w:r>
      <w:r w:rsidRPr="00680DD6">
        <w:rPr>
          <w:rFonts w:ascii="Calibri" w:hAnsi="Calibri" w:cs="Times New Roman"/>
          <w:color w:val="000000"/>
          <w:sz w:val="22"/>
          <w:szCs w:val="22"/>
        </w:rPr>
        <w:br/>
        <w:t>CEO</w:t>
      </w:r>
    </w:p>
    <w:sectPr w:rsidR="00EF4152" w:rsidRPr="00AF0C6C" w:rsidSect="00057CC9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790" w:right="720" w:bottom="450" w:left="810" w:header="360" w:footer="23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FFA9D2" w14:textId="77777777" w:rsidR="004211D0" w:rsidRDefault="004211D0" w:rsidP="001F3F30">
      <w:r>
        <w:separator/>
      </w:r>
    </w:p>
  </w:endnote>
  <w:endnote w:type="continuationSeparator" w:id="0">
    <w:p w14:paraId="367D735F" w14:textId="77777777" w:rsidR="004211D0" w:rsidRDefault="004211D0" w:rsidP="001F3F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charset w:val="80"/>
    <w:family w:val="swiss"/>
    <w:pitch w:val="variable"/>
    <w:sig w:usb0="E00002FF" w:usb1="6AC7FDFB" w:usb2="08000012" w:usb3="00000000" w:csb0="0002009F" w:csb1="00000000"/>
  </w:font>
  <w:font w:name="Source Sans Pro">
    <w:altName w:val="Corbel"/>
    <w:charset w:val="00"/>
    <w:family w:val="swiss"/>
    <w:pitch w:val="variable"/>
    <w:sig w:usb0="00000001" w:usb1="00000001" w:usb2="00000000" w:usb3="00000000" w:csb0="00000193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BC76AF" w14:textId="7B0F0666" w:rsidR="002E6547" w:rsidRDefault="002E6547" w:rsidP="00EC6774">
    <w:pPr>
      <w:pStyle w:val="Footer"/>
      <w:ind w:left="-1710"/>
      <w:rPr>
        <w:rStyle w:val="PageNumber"/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01720C07" wp14:editId="1C7AB5BD">
          <wp:simplePos x="0" y="0"/>
          <wp:positionH relativeFrom="column">
            <wp:posOffset>-1545590</wp:posOffset>
          </wp:positionH>
          <wp:positionV relativeFrom="page">
            <wp:posOffset>8915400</wp:posOffset>
          </wp:positionV>
          <wp:extent cx="7772400" cy="91757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_FOOTER_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1757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   Footer Text Here</w:t>
    </w:r>
  </w:p>
  <w:p w14:paraId="72D36D67" w14:textId="79D5A4DE" w:rsidR="002E6547" w:rsidRDefault="002E6547" w:rsidP="00942E61">
    <w:pPr>
      <w:pStyle w:val="Footer"/>
      <w:ind w:left="-1440"/>
      <w:rPr>
        <w:rStyle w:val="PageNumber"/>
      </w:rPr>
    </w:pPr>
    <w:r>
      <w:rPr>
        <w:rStyle w:val="PageNumber"/>
      </w:rPr>
      <w:t xml:space="preserve"> </w:t>
    </w:r>
  </w:p>
  <w:p w14:paraId="1359E767" w14:textId="77777777" w:rsidR="002E6547" w:rsidRDefault="002E6547" w:rsidP="00EC6774">
    <w:pPr>
      <w:pStyle w:val="Footer"/>
    </w:pPr>
  </w:p>
  <w:p w14:paraId="51424DBB" w14:textId="77777777" w:rsidR="00CB6930" w:rsidRDefault="00CB6930"/>
  <w:p w14:paraId="6065879F" w14:textId="77777777" w:rsidR="00CB6930" w:rsidRDefault="00CB6930"/>
  <w:p w14:paraId="426E2B0E" w14:textId="77777777" w:rsidR="00CB6930" w:rsidRDefault="00CB6930"/>
  <w:p w14:paraId="6CF3A335" w14:textId="77777777" w:rsidR="00CB6930" w:rsidRDefault="00CB6930"/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BEFAA3" w14:textId="511519D9" w:rsidR="003E7D74" w:rsidRDefault="007451D0" w:rsidP="003E7D74">
    <w:pPr>
      <w:pStyle w:val="Footer"/>
      <w:spacing w:before="60" w:after="60" w:line="240" w:lineRule="auto"/>
      <w:ind w:left="6840"/>
      <w:rPr>
        <w:b/>
        <w:szCs w:val="18"/>
      </w:rPr>
    </w:pPr>
    <w:r>
      <w:rPr>
        <w:b/>
        <w:noProof/>
        <w:szCs w:val="18"/>
      </w:rPr>
      <w:drawing>
        <wp:anchor distT="0" distB="0" distL="114300" distR="114300" simplePos="0" relativeHeight="251680768" behindDoc="1" locked="0" layoutInCell="1" allowOverlap="1" wp14:anchorId="4579C8D1" wp14:editId="64C73703">
          <wp:simplePos x="0" y="0"/>
          <wp:positionH relativeFrom="column">
            <wp:posOffset>3282315</wp:posOffset>
          </wp:positionH>
          <wp:positionV relativeFrom="paragraph">
            <wp:posOffset>81915</wp:posOffset>
          </wp:positionV>
          <wp:extent cx="1151890" cy="543560"/>
          <wp:effectExtent l="0" t="0" r="0" b="8890"/>
          <wp:wrapTight wrapText="bothSides">
            <wp:wrapPolygon edited="0">
              <wp:start x="0" y="0"/>
              <wp:lineTo x="0" y="21196"/>
              <wp:lineTo x="21076" y="21196"/>
              <wp:lineTo x="21076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WCA_LOGO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890" cy="543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2005">
      <w:rPr>
        <w:b/>
        <w:noProof/>
        <w:szCs w:val="18"/>
      </w:rPr>
      <w:drawing>
        <wp:anchor distT="0" distB="0" distL="114300" distR="114300" simplePos="0" relativeHeight="251681792" behindDoc="1" locked="0" layoutInCell="1" allowOverlap="1" wp14:anchorId="5A8C6BB5" wp14:editId="318D7C10">
          <wp:simplePos x="0" y="0"/>
          <wp:positionH relativeFrom="column">
            <wp:posOffset>4805045</wp:posOffset>
          </wp:positionH>
          <wp:positionV relativeFrom="paragraph">
            <wp:posOffset>7620</wp:posOffset>
          </wp:positionV>
          <wp:extent cx="2030095" cy="619125"/>
          <wp:effectExtent l="0" t="0" r="8255" b="9525"/>
          <wp:wrapTight wrapText="bothSides">
            <wp:wrapPolygon edited="0">
              <wp:start x="0" y="0"/>
              <wp:lineTo x="0" y="21268"/>
              <wp:lineTo x="21485" y="21268"/>
              <wp:lineTo x="21485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YWCA Squares - 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0095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A1ECC5" w14:textId="77777777" w:rsidR="003E7D74" w:rsidRDefault="003E7D74" w:rsidP="003E7D74">
    <w:pPr>
      <w:pStyle w:val="Footer"/>
      <w:spacing w:before="60" w:after="60" w:line="240" w:lineRule="auto"/>
      <w:ind w:left="6840"/>
      <w:rPr>
        <w:b/>
        <w:szCs w:val="18"/>
      </w:rPr>
    </w:pPr>
  </w:p>
  <w:p w14:paraId="0B179797" w14:textId="5D2C32F6" w:rsidR="002E6547" w:rsidRPr="00105D73" w:rsidRDefault="003E7D74" w:rsidP="003E7D74">
    <w:pPr>
      <w:pStyle w:val="Footer"/>
      <w:spacing w:before="60" w:after="60" w:line="240" w:lineRule="auto"/>
      <w:ind w:left="6840"/>
      <w:rPr>
        <w:b/>
        <w:szCs w:val="18"/>
      </w:rPr>
    </w:pPr>
    <w:r>
      <w:rPr>
        <w:b/>
        <w:szCs w:val="18"/>
      </w:rPr>
      <w:t xml:space="preserve"> </w:t>
    </w:r>
    <w:r w:rsidR="002E6547">
      <w:rPr>
        <w:b/>
        <w:szCs w:val="18"/>
      </w:rPr>
      <w:br/>
    </w:r>
  </w:p>
  <w:p w14:paraId="1B6F488E" w14:textId="30262BCF" w:rsidR="002E6547" w:rsidRPr="003E7D74" w:rsidRDefault="003E7D74" w:rsidP="007451D0">
    <w:pPr>
      <w:pStyle w:val="Footer"/>
      <w:tabs>
        <w:tab w:val="clear" w:pos="4320"/>
        <w:tab w:val="clear" w:pos="8640"/>
        <w:tab w:val="left" w:pos="6570"/>
        <w:tab w:val="left" w:pos="7830"/>
        <w:tab w:val="left" w:pos="9270"/>
      </w:tabs>
      <w:spacing w:before="0" w:after="0"/>
      <w:ind w:left="5220"/>
      <w:rPr>
        <w:rFonts w:ascii="Arial" w:hAnsi="Arial" w:cs="Arial"/>
        <w:lang w:eastAsia="ja-JP"/>
      </w:rPr>
    </w:pPr>
    <w:r w:rsidRPr="003E7D74">
      <w:rPr>
        <w:b/>
        <w:sz w:val="16"/>
      </w:rPr>
      <w:t>YWCA Madison</w:t>
    </w:r>
    <w:r w:rsidR="00783A51">
      <w:rPr>
        <w:b/>
        <w:sz w:val="16"/>
      </w:rPr>
      <w:tab/>
    </w:r>
    <w:r w:rsidRPr="003E7D74">
      <w:rPr>
        <w:sz w:val="16"/>
      </w:rPr>
      <w:t>101 E. Mifflin Street, Suite 100</w:t>
    </w:r>
    <w:r w:rsidRPr="003E7D74">
      <w:rPr>
        <w:rFonts w:ascii="Arial Narrow" w:hAnsi="Arial Narrow" w:cstheme="minorHAnsi"/>
        <w:sz w:val="16"/>
        <w:lang w:eastAsia="ja-JP"/>
      </w:rPr>
      <w:t>│</w:t>
    </w:r>
    <w:r w:rsidRPr="003E7D74">
      <w:rPr>
        <w:rFonts w:cs="Arial"/>
        <w:sz w:val="16"/>
        <w:lang w:eastAsia="ja-JP"/>
      </w:rPr>
      <w:t>Madison</w:t>
    </w:r>
    <w:r w:rsidRPr="003E7D74">
      <w:rPr>
        <w:rFonts w:ascii="Arial" w:hAnsi="Arial" w:cs="Arial"/>
        <w:sz w:val="16"/>
        <w:lang w:eastAsia="ja-JP"/>
      </w:rPr>
      <w:t>│</w:t>
    </w:r>
    <w:r w:rsidRPr="003E7D74">
      <w:rPr>
        <w:rFonts w:cs="Arial"/>
        <w:sz w:val="16"/>
        <w:lang w:eastAsia="ja-JP"/>
      </w:rPr>
      <w:t xml:space="preserve">WI 53703 </w:t>
    </w:r>
    <w:r w:rsidR="003A30ED">
      <w:rPr>
        <w:rFonts w:cs="Arial"/>
        <w:sz w:val="16"/>
        <w:lang w:eastAsia="ja-JP"/>
      </w:rPr>
      <w:tab/>
    </w:r>
    <w:r w:rsidR="00783A51">
      <w:rPr>
        <w:rFonts w:cs="Arial"/>
        <w:b/>
        <w:sz w:val="16"/>
        <w:lang w:eastAsia="ja-JP"/>
      </w:rPr>
      <w:tab/>
    </w:r>
    <w:r w:rsidRPr="003E7D74">
      <w:rPr>
        <w:rFonts w:cs="Arial"/>
        <w:b/>
        <w:sz w:val="16"/>
        <w:lang w:eastAsia="ja-JP"/>
      </w:rPr>
      <w:t>P</w:t>
    </w:r>
    <w:r w:rsidRPr="003E7D74">
      <w:rPr>
        <w:rFonts w:cs="Arial"/>
        <w:sz w:val="16"/>
        <w:lang w:eastAsia="ja-JP"/>
      </w:rPr>
      <w:t xml:space="preserve"> 608.257.1436</w:t>
    </w:r>
    <w:r w:rsidR="00783A51">
      <w:rPr>
        <w:rFonts w:cs="Arial"/>
        <w:sz w:val="16"/>
        <w:lang w:eastAsia="ja-JP"/>
      </w:rPr>
      <w:tab/>
    </w:r>
    <w:r w:rsidRPr="003E7D74">
      <w:rPr>
        <w:rFonts w:cs="Arial"/>
        <w:b/>
        <w:sz w:val="16"/>
        <w:lang w:eastAsia="ja-JP"/>
      </w:rPr>
      <w:t>F</w:t>
    </w:r>
    <w:r w:rsidRPr="003E7D74">
      <w:rPr>
        <w:rFonts w:cs="Arial"/>
        <w:sz w:val="16"/>
        <w:lang w:eastAsia="ja-JP"/>
      </w:rPr>
      <w:t xml:space="preserve"> 608.257.1439</w:t>
    </w:r>
    <w:r>
      <w:rPr>
        <w:rFonts w:cs="Arial"/>
        <w:sz w:val="16"/>
        <w:lang w:eastAsia="ja-JP"/>
      </w:rPr>
      <w:t xml:space="preserve"> </w:t>
    </w:r>
    <w:r w:rsidR="00783A51">
      <w:rPr>
        <w:rFonts w:cs="Arial"/>
        <w:sz w:val="16"/>
        <w:lang w:eastAsia="ja-JP"/>
      </w:rPr>
      <w:tab/>
    </w:r>
    <w:r w:rsidRPr="003E7D74">
      <w:rPr>
        <w:rFonts w:ascii="Arial" w:hAnsi="Arial" w:cs="Arial"/>
        <w:b/>
        <w:color w:val="FD5A1E" w:themeColor="accent1"/>
        <w:sz w:val="16"/>
        <w:lang w:eastAsia="ja-JP"/>
      </w:rPr>
      <w:t>ywcamadison.org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3AEF23" w14:textId="54B01BD0" w:rsidR="002E6547" w:rsidRPr="00105D73" w:rsidRDefault="002E6547" w:rsidP="007A3018">
    <w:pPr>
      <w:pStyle w:val="Footer"/>
      <w:spacing w:before="60" w:after="60" w:line="240" w:lineRule="auto"/>
      <w:ind w:left="5227"/>
      <w:rPr>
        <w:b/>
        <w:szCs w:val="18"/>
      </w:rPr>
    </w:pPr>
    <w:r w:rsidRPr="00105D73">
      <w:rPr>
        <w:b/>
        <w:noProof/>
        <w:sz w:val="16"/>
        <w:szCs w:val="16"/>
      </w:rPr>
      <w:drawing>
        <wp:anchor distT="0" distB="0" distL="114300" distR="114300" simplePos="0" relativeHeight="251672576" behindDoc="1" locked="0" layoutInCell="1" allowOverlap="1" wp14:anchorId="40B10586" wp14:editId="6321C150">
          <wp:simplePos x="0" y="0"/>
          <wp:positionH relativeFrom="column">
            <wp:posOffset>1816735</wp:posOffset>
          </wp:positionH>
          <wp:positionV relativeFrom="paragraph">
            <wp:posOffset>85725</wp:posOffset>
          </wp:positionV>
          <wp:extent cx="4584065" cy="104203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WCA_MISSION_LH_FOOTER_B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84065" cy="104203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05D73">
      <w:rPr>
        <w:b/>
        <w:szCs w:val="18"/>
      </w:rPr>
      <w:t>Association Name</w:t>
    </w:r>
    <w:r>
      <w:rPr>
        <w:b/>
        <w:szCs w:val="18"/>
      </w:rPr>
      <w:br/>
    </w:r>
    <w:r w:rsidRPr="00105D73">
      <w:rPr>
        <w:sz w:val="16"/>
        <w:szCs w:val="16"/>
      </w:rPr>
      <w:t>Street Address, City Name, State, Zip</w:t>
    </w:r>
  </w:p>
  <w:p w14:paraId="3A86C416" w14:textId="77EEF0E7" w:rsidR="002E6547" w:rsidRPr="00105D73" w:rsidRDefault="002E6547" w:rsidP="007A3018">
    <w:pPr>
      <w:pStyle w:val="Footer"/>
      <w:spacing w:before="60" w:after="60" w:line="240" w:lineRule="auto"/>
      <w:ind w:left="5227"/>
      <w:rPr>
        <w:sz w:val="16"/>
        <w:szCs w:val="16"/>
      </w:rPr>
    </w:pPr>
    <w:r w:rsidRPr="00105D73">
      <w:rPr>
        <w:b/>
        <w:sz w:val="16"/>
        <w:szCs w:val="16"/>
      </w:rPr>
      <w:t>P</w:t>
    </w:r>
    <w:r w:rsidRPr="00105D73">
      <w:rPr>
        <w:sz w:val="16"/>
        <w:szCs w:val="16"/>
      </w:rPr>
      <w:t xml:space="preserve"> </w:t>
    </w:r>
    <w:proofErr w:type="gramStart"/>
    <w:r w:rsidRPr="00105D73">
      <w:rPr>
        <w:sz w:val="16"/>
        <w:szCs w:val="16"/>
      </w:rPr>
      <w:t xml:space="preserve">000.000.0000  </w:t>
    </w:r>
    <w:r w:rsidRPr="00105D73">
      <w:rPr>
        <w:b/>
        <w:sz w:val="16"/>
        <w:szCs w:val="16"/>
      </w:rPr>
      <w:t>F</w:t>
    </w:r>
    <w:proofErr w:type="gramEnd"/>
    <w:r w:rsidRPr="00105D73">
      <w:rPr>
        <w:sz w:val="16"/>
        <w:szCs w:val="16"/>
      </w:rPr>
      <w:t xml:space="preserve"> 000.000.0000</w:t>
    </w:r>
  </w:p>
  <w:p w14:paraId="02BBC130" w14:textId="3A9E8BF5" w:rsidR="002E6547" w:rsidRDefault="002E6547" w:rsidP="007A3018">
    <w:pPr>
      <w:pStyle w:val="Footer"/>
      <w:spacing w:before="60" w:after="60" w:line="240" w:lineRule="auto"/>
      <w:ind w:left="5227"/>
      <w:rPr>
        <w:b/>
        <w:sz w:val="16"/>
        <w:szCs w:val="16"/>
      </w:rPr>
    </w:pPr>
    <w:r w:rsidRPr="00105D73">
      <w:rPr>
        <w:b/>
        <w:sz w:val="16"/>
        <w:szCs w:val="16"/>
      </w:rPr>
      <w:t>ywca.org</w:t>
    </w:r>
  </w:p>
  <w:p w14:paraId="46A3F790" w14:textId="77777777" w:rsidR="002E6547" w:rsidRPr="00105D73" w:rsidRDefault="002E6547" w:rsidP="00105D73">
    <w:pPr>
      <w:pStyle w:val="Footer"/>
      <w:spacing w:before="80" w:after="80" w:line="240" w:lineRule="auto"/>
      <w:ind w:left="5227"/>
      <w:rPr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BC5288" w14:textId="77777777" w:rsidR="004211D0" w:rsidRDefault="004211D0" w:rsidP="001F3F30">
      <w:r>
        <w:separator/>
      </w:r>
    </w:p>
  </w:footnote>
  <w:footnote w:type="continuationSeparator" w:id="0">
    <w:p w14:paraId="22337B74" w14:textId="77777777" w:rsidR="004211D0" w:rsidRDefault="004211D0" w:rsidP="001F3F3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47ED7C" w14:textId="35BE2D82" w:rsidR="002E6547" w:rsidRPr="006D2929" w:rsidRDefault="006F0955" w:rsidP="00E127AB">
    <w:pPr>
      <w:pStyle w:val="Footer"/>
      <w:tabs>
        <w:tab w:val="left" w:pos="0"/>
      </w:tabs>
      <w:spacing w:before="120" w:after="0" w:line="360" w:lineRule="auto"/>
      <w:rPr>
        <w:b/>
        <w:color w:val="404040" w:themeColor="text1" w:themeTint="BF"/>
        <w:szCs w:val="18"/>
      </w:rPr>
    </w:pPr>
    <w:r>
      <w:rPr>
        <w:b/>
        <w:noProof/>
        <w:color w:val="404040" w:themeColor="text1" w:themeTint="BF"/>
        <w:szCs w:val="18"/>
      </w:rPr>
      <w:drawing>
        <wp:anchor distT="0" distB="0" distL="114300" distR="114300" simplePos="0" relativeHeight="251679744" behindDoc="1" locked="0" layoutInCell="1" allowOverlap="1" wp14:anchorId="1793C7A9" wp14:editId="5154D877">
          <wp:simplePos x="0" y="0"/>
          <wp:positionH relativeFrom="column">
            <wp:posOffset>2611755</wp:posOffset>
          </wp:positionH>
          <wp:positionV relativeFrom="paragraph">
            <wp:posOffset>114935</wp:posOffset>
          </wp:positionV>
          <wp:extent cx="4172585" cy="2422525"/>
          <wp:effectExtent l="0" t="0" r="0" b="0"/>
          <wp:wrapTight wrapText="bothSides">
            <wp:wrapPolygon edited="0">
              <wp:start x="0" y="0"/>
              <wp:lineTo x="0" y="21402"/>
              <wp:lineTo x="21498" y="21402"/>
              <wp:lineTo x="21498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WCA_MISSION_STACKED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72585" cy="242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365E07" w14:textId="77777777" w:rsidR="00CB6930" w:rsidRDefault="00CB6930"/>
  <w:p w14:paraId="76902B0C" w14:textId="77777777" w:rsidR="00CB6930" w:rsidRDefault="00CB6930"/>
  <w:p w14:paraId="46E689DF" w14:textId="77777777" w:rsidR="00CB6930" w:rsidRDefault="00CB6930"/>
  <w:p w14:paraId="255F4990" w14:textId="77777777" w:rsidR="00CB6930" w:rsidRDefault="00CB6930"/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17FA4E" w14:textId="40C7F295" w:rsidR="002E6547" w:rsidRDefault="002E6547" w:rsidP="007A3018">
    <w:pPr>
      <w:pStyle w:val="Header"/>
    </w:pPr>
    <w:r>
      <w:rPr>
        <w:noProof/>
      </w:rPr>
      <w:drawing>
        <wp:anchor distT="0" distB="0" distL="114300" distR="114300" simplePos="0" relativeHeight="251673600" behindDoc="1" locked="0" layoutInCell="1" allowOverlap="1" wp14:anchorId="357EBED7" wp14:editId="7BAE272C">
          <wp:simplePos x="0" y="0"/>
          <wp:positionH relativeFrom="column">
            <wp:posOffset>1714500</wp:posOffset>
          </wp:positionH>
          <wp:positionV relativeFrom="paragraph">
            <wp:posOffset>91440</wp:posOffset>
          </wp:positionV>
          <wp:extent cx="3974465" cy="2310130"/>
          <wp:effectExtent l="0" t="0" r="0" b="127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WCA_MISSION_LH_HEADER_B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74465" cy="23101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011AA8" w14:textId="77777777" w:rsidR="002E6547" w:rsidRDefault="002E6547" w:rsidP="00CB5073">
    <w:pPr>
      <w:pStyle w:val="Header"/>
      <w:spacing w:before="0" w:after="0" w:line="240" w:lineRule="aut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1020BD"/>
    <w:multiLevelType w:val="hybridMultilevel"/>
    <w:tmpl w:val="A5540D5E"/>
    <w:lvl w:ilvl="0" w:tplc="DA7683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50ECE8A">
      <w:start w:val="1"/>
      <w:numFmt w:val="decimal"/>
      <w:lvlText w:val="%2."/>
      <w:lvlJc w:val="left"/>
      <w:pPr>
        <w:ind w:left="1440" w:hanging="360"/>
      </w:pPr>
      <w:rPr>
        <w:sz w:val="18"/>
        <w:szCs w:val="18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087FB3"/>
    <w:multiLevelType w:val="hybridMultilevel"/>
    <w:tmpl w:val="8A8E04EC"/>
    <w:lvl w:ilvl="0" w:tplc="76ECA0F4">
      <w:start w:val="1"/>
      <w:numFmt w:val="upperLetter"/>
      <w:lvlText w:val="%1."/>
      <w:lvlJc w:val="left"/>
      <w:pPr>
        <w:ind w:left="1180" w:hanging="460"/>
      </w:pPr>
      <w:rPr>
        <w:rFonts w:cs="Times New Roman" w:hint="default"/>
        <w:b/>
      </w:rPr>
    </w:lvl>
    <w:lvl w:ilvl="1" w:tplc="52F01238">
      <w:start w:val="1"/>
      <w:numFmt w:val="decimal"/>
      <w:lvlText w:val="%2."/>
      <w:lvlJc w:val="left"/>
      <w:pPr>
        <w:ind w:left="1540" w:hanging="4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3E62957"/>
    <w:multiLevelType w:val="hybridMultilevel"/>
    <w:tmpl w:val="3D5C43FA"/>
    <w:lvl w:ilvl="0" w:tplc="250ECE8A">
      <w:start w:val="1"/>
      <w:numFmt w:val="decimal"/>
      <w:lvlText w:val="%1."/>
      <w:lvlJc w:val="left"/>
      <w:pPr>
        <w:ind w:left="144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E33583"/>
    <w:multiLevelType w:val="hybridMultilevel"/>
    <w:tmpl w:val="96049FCE"/>
    <w:lvl w:ilvl="0" w:tplc="1AD6EF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775C70"/>
    <w:multiLevelType w:val="hybridMultilevel"/>
    <w:tmpl w:val="183C21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407647"/>
    <w:multiLevelType w:val="hybridMultilevel"/>
    <w:tmpl w:val="B5947F1E"/>
    <w:lvl w:ilvl="0" w:tplc="4008CA36">
      <w:start w:val="1"/>
      <w:numFmt w:val="decimal"/>
      <w:lvlText w:val="%1."/>
      <w:lvlJc w:val="left"/>
      <w:pPr>
        <w:ind w:left="1180" w:hanging="4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60667ED6"/>
    <w:multiLevelType w:val="hybridMultilevel"/>
    <w:tmpl w:val="F09C220C"/>
    <w:lvl w:ilvl="0" w:tplc="67E2A99E">
      <w:start w:val="1"/>
      <w:numFmt w:val="decimal"/>
      <w:lvlText w:val="%1."/>
      <w:lvlJc w:val="left"/>
      <w:pPr>
        <w:ind w:left="1180" w:hanging="460"/>
      </w:pPr>
      <w:rPr>
        <w:rFonts w:cs="Times New Roman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ctiveWritingStyle w:appName="MSWord" w:lang="en-GB" w:vendorID="64" w:dllVersion="6" w:nlCheck="1" w:checkStyle="1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F30"/>
    <w:rsid w:val="00002982"/>
    <w:rsid w:val="00020F51"/>
    <w:rsid w:val="0003151C"/>
    <w:rsid w:val="00032033"/>
    <w:rsid w:val="00035F9E"/>
    <w:rsid w:val="00057CC9"/>
    <w:rsid w:val="0006477B"/>
    <w:rsid w:val="000735AF"/>
    <w:rsid w:val="0008105A"/>
    <w:rsid w:val="000C3272"/>
    <w:rsid w:val="000D1535"/>
    <w:rsid w:val="000D4573"/>
    <w:rsid w:val="000D6C7C"/>
    <w:rsid w:val="000E0665"/>
    <w:rsid w:val="000E55E1"/>
    <w:rsid w:val="001021B0"/>
    <w:rsid w:val="00105D73"/>
    <w:rsid w:val="001136FB"/>
    <w:rsid w:val="00113E55"/>
    <w:rsid w:val="00143925"/>
    <w:rsid w:val="00147D61"/>
    <w:rsid w:val="00152401"/>
    <w:rsid w:val="00157EE2"/>
    <w:rsid w:val="001629D6"/>
    <w:rsid w:val="00163AAD"/>
    <w:rsid w:val="00171468"/>
    <w:rsid w:val="001924AB"/>
    <w:rsid w:val="0019297F"/>
    <w:rsid w:val="001B2F1F"/>
    <w:rsid w:val="001C2B83"/>
    <w:rsid w:val="001C6606"/>
    <w:rsid w:val="001E564D"/>
    <w:rsid w:val="001F3742"/>
    <w:rsid w:val="001F3F30"/>
    <w:rsid w:val="0023481D"/>
    <w:rsid w:val="002440E8"/>
    <w:rsid w:val="00282C44"/>
    <w:rsid w:val="002A20F7"/>
    <w:rsid w:val="002A7D6A"/>
    <w:rsid w:val="002B2E9C"/>
    <w:rsid w:val="002E1CF0"/>
    <w:rsid w:val="002E6547"/>
    <w:rsid w:val="0030231F"/>
    <w:rsid w:val="00302635"/>
    <w:rsid w:val="003166B7"/>
    <w:rsid w:val="00330720"/>
    <w:rsid w:val="00333884"/>
    <w:rsid w:val="00335E9B"/>
    <w:rsid w:val="003465C3"/>
    <w:rsid w:val="003545EA"/>
    <w:rsid w:val="00355DB0"/>
    <w:rsid w:val="003629E9"/>
    <w:rsid w:val="0038647C"/>
    <w:rsid w:val="003A30ED"/>
    <w:rsid w:val="003A5CD5"/>
    <w:rsid w:val="003C4FB3"/>
    <w:rsid w:val="003D038F"/>
    <w:rsid w:val="003E0342"/>
    <w:rsid w:val="003E5BEC"/>
    <w:rsid w:val="003E7D74"/>
    <w:rsid w:val="003F5406"/>
    <w:rsid w:val="0040250D"/>
    <w:rsid w:val="00416B6D"/>
    <w:rsid w:val="004211D0"/>
    <w:rsid w:val="004251AD"/>
    <w:rsid w:val="00432637"/>
    <w:rsid w:val="004400FF"/>
    <w:rsid w:val="00472F30"/>
    <w:rsid w:val="00480090"/>
    <w:rsid w:val="0048017C"/>
    <w:rsid w:val="00491004"/>
    <w:rsid w:val="00494265"/>
    <w:rsid w:val="00494E61"/>
    <w:rsid w:val="00495CB3"/>
    <w:rsid w:val="004D794A"/>
    <w:rsid w:val="004E03EC"/>
    <w:rsid w:val="004E41F5"/>
    <w:rsid w:val="004F0A3B"/>
    <w:rsid w:val="004F0F95"/>
    <w:rsid w:val="00511020"/>
    <w:rsid w:val="005550AA"/>
    <w:rsid w:val="0056115A"/>
    <w:rsid w:val="00585166"/>
    <w:rsid w:val="005901BB"/>
    <w:rsid w:val="00592455"/>
    <w:rsid w:val="005940EB"/>
    <w:rsid w:val="005B0564"/>
    <w:rsid w:val="005C13CA"/>
    <w:rsid w:val="005C2C05"/>
    <w:rsid w:val="005C3E47"/>
    <w:rsid w:val="005D0C0B"/>
    <w:rsid w:val="005D0F02"/>
    <w:rsid w:val="005D107D"/>
    <w:rsid w:val="005D1E26"/>
    <w:rsid w:val="005E403C"/>
    <w:rsid w:val="005E6DA7"/>
    <w:rsid w:val="005F18D9"/>
    <w:rsid w:val="005F4BCB"/>
    <w:rsid w:val="006022B3"/>
    <w:rsid w:val="00616117"/>
    <w:rsid w:val="00630E93"/>
    <w:rsid w:val="006345E3"/>
    <w:rsid w:val="00644E7D"/>
    <w:rsid w:val="00650502"/>
    <w:rsid w:val="00665B69"/>
    <w:rsid w:val="00676644"/>
    <w:rsid w:val="00680DD6"/>
    <w:rsid w:val="00681B01"/>
    <w:rsid w:val="00692BB0"/>
    <w:rsid w:val="0069362E"/>
    <w:rsid w:val="006941FE"/>
    <w:rsid w:val="006B558C"/>
    <w:rsid w:val="006C501C"/>
    <w:rsid w:val="006D2929"/>
    <w:rsid w:val="006D59D7"/>
    <w:rsid w:val="006D67ED"/>
    <w:rsid w:val="006F0955"/>
    <w:rsid w:val="006F662F"/>
    <w:rsid w:val="0070374B"/>
    <w:rsid w:val="00704043"/>
    <w:rsid w:val="0070544F"/>
    <w:rsid w:val="00706149"/>
    <w:rsid w:val="00734A1F"/>
    <w:rsid w:val="007451D0"/>
    <w:rsid w:val="0076137A"/>
    <w:rsid w:val="00780E87"/>
    <w:rsid w:val="00783A51"/>
    <w:rsid w:val="007A3018"/>
    <w:rsid w:val="007D1865"/>
    <w:rsid w:val="007E6A9A"/>
    <w:rsid w:val="007F3559"/>
    <w:rsid w:val="007F70F0"/>
    <w:rsid w:val="007F7195"/>
    <w:rsid w:val="0081454B"/>
    <w:rsid w:val="00851789"/>
    <w:rsid w:val="008605F8"/>
    <w:rsid w:val="0087562E"/>
    <w:rsid w:val="00892418"/>
    <w:rsid w:val="008A3B16"/>
    <w:rsid w:val="008B4D11"/>
    <w:rsid w:val="008C6457"/>
    <w:rsid w:val="008D1D85"/>
    <w:rsid w:val="008D2793"/>
    <w:rsid w:val="008E031F"/>
    <w:rsid w:val="009028FF"/>
    <w:rsid w:val="009074D2"/>
    <w:rsid w:val="00916710"/>
    <w:rsid w:val="00925D18"/>
    <w:rsid w:val="0092786A"/>
    <w:rsid w:val="00942E61"/>
    <w:rsid w:val="00962805"/>
    <w:rsid w:val="00962914"/>
    <w:rsid w:val="00964D8D"/>
    <w:rsid w:val="009E711C"/>
    <w:rsid w:val="009E7E49"/>
    <w:rsid w:val="00A0089A"/>
    <w:rsid w:val="00A05AE4"/>
    <w:rsid w:val="00A235B2"/>
    <w:rsid w:val="00A24022"/>
    <w:rsid w:val="00A24CF6"/>
    <w:rsid w:val="00A33ED7"/>
    <w:rsid w:val="00A50773"/>
    <w:rsid w:val="00A6590E"/>
    <w:rsid w:val="00AC1B71"/>
    <w:rsid w:val="00AC3B30"/>
    <w:rsid w:val="00AC3F1E"/>
    <w:rsid w:val="00AE68D3"/>
    <w:rsid w:val="00AF0C6C"/>
    <w:rsid w:val="00B45440"/>
    <w:rsid w:val="00B50E70"/>
    <w:rsid w:val="00B57F59"/>
    <w:rsid w:val="00B83C32"/>
    <w:rsid w:val="00B9756F"/>
    <w:rsid w:val="00BA0C10"/>
    <w:rsid w:val="00BA20AB"/>
    <w:rsid w:val="00BA2762"/>
    <w:rsid w:val="00BC69E5"/>
    <w:rsid w:val="00BD1BDE"/>
    <w:rsid w:val="00BE0F3C"/>
    <w:rsid w:val="00BE7AB9"/>
    <w:rsid w:val="00BF583C"/>
    <w:rsid w:val="00C11146"/>
    <w:rsid w:val="00C45840"/>
    <w:rsid w:val="00C46AF5"/>
    <w:rsid w:val="00C524A9"/>
    <w:rsid w:val="00C56775"/>
    <w:rsid w:val="00C5687B"/>
    <w:rsid w:val="00C57CC8"/>
    <w:rsid w:val="00C60C96"/>
    <w:rsid w:val="00C64EB1"/>
    <w:rsid w:val="00C65A41"/>
    <w:rsid w:val="00C7108D"/>
    <w:rsid w:val="00C92E8E"/>
    <w:rsid w:val="00CA2184"/>
    <w:rsid w:val="00CB2018"/>
    <w:rsid w:val="00CB5073"/>
    <w:rsid w:val="00CB6033"/>
    <w:rsid w:val="00CB6930"/>
    <w:rsid w:val="00CE7511"/>
    <w:rsid w:val="00CF53E2"/>
    <w:rsid w:val="00D119B3"/>
    <w:rsid w:val="00D14789"/>
    <w:rsid w:val="00D14F86"/>
    <w:rsid w:val="00D206F0"/>
    <w:rsid w:val="00D2088E"/>
    <w:rsid w:val="00D351E7"/>
    <w:rsid w:val="00D54871"/>
    <w:rsid w:val="00D9610D"/>
    <w:rsid w:val="00DA616D"/>
    <w:rsid w:val="00DC4D00"/>
    <w:rsid w:val="00DC6F30"/>
    <w:rsid w:val="00DF1846"/>
    <w:rsid w:val="00E00ABE"/>
    <w:rsid w:val="00E03CD9"/>
    <w:rsid w:val="00E127AB"/>
    <w:rsid w:val="00E151F7"/>
    <w:rsid w:val="00E406C7"/>
    <w:rsid w:val="00E520A8"/>
    <w:rsid w:val="00E62FAA"/>
    <w:rsid w:val="00E637F4"/>
    <w:rsid w:val="00E63A47"/>
    <w:rsid w:val="00E67856"/>
    <w:rsid w:val="00E7274A"/>
    <w:rsid w:val="00E86B52"/>
    <w:rsid w:val="00EA7E87"/>
    <w:rsid w:val="00EA7EE8"/>
    <w:rsid w:val="00EB5373"/>
    <w:rsid w:val="00EC3247"/>
    <w:rsid w:val="00EC6774"/>
    <w:rsid w:val="00ED41B3"/>
    <w:rsid w:val="00EF4152"/>
    <w:rsid w:val="00EF6DFF"/>
    <w:rsid w:val="00F114CB"/>
    <w:rsid w:val="00F20677"/>
    <w:rsid w:val="00F315C3"/>
    <w:rsid w:val="00F62005"/>
    <w:rsid w:val="00F6530D"/>
    <w:rsid w:val="00F74782"/>
    <w:rsid w:val="00F756D1"/>
    <w:rsid w:val="00F75E91"/>
    <w:rsid w:val="00F81A98"/>
    <w:rsid w:val="00F8445E"/>
    <w:rsid w:val="00F86E57"/>
    <w:rsid w:val="00F90FB1"/>
    <w:rsid w:val="00FA0CE0"/>
    <w:rsid w:val="00FB49C9"/>
    <w:rsid w:val="00FD190A"/>
    <w:rsid w:val="00FF0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A25BB4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24CF6"/>
    <w:pPr>
      <w:spacing w:before="240" w:after="240" w:line="300" w:lineRule="auto"/>
    </w:pPr>
    <w:rPr>
      <w:rFonts w:ascii="Source Sans Pro" w:hAnsi="Source Sans Pro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4CF6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F3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3F30"/>
  </w:style>
  <w:style w:type="paragraph" w:styleId="Footer">
    <w:name w:val="footer"/>
    <w:basedOn w:val="Normal"/>
    <w:link w:val="FooterChar"/>
    <w:uiPriority w:val="99"/>
    <w:unhideWhenUsed/>
    <w:rsid w:val="001F3F3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3F30"/>
  </w:style>
  <w:style w:type="paragraph" w:styleId="BalloonText">
    <w:name w:val="Balloon Text"/>
    <w:basedOn w:val="Normal"/>
    <w:link w:val="BalloonTextChar"/>
    <w:uiPriority w:val="99"/>
    <w:semiHidden/>
    <w:unhideWhenUsed/>
    <w:rsid w:val="001F3F30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F30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A24CF6"/>
    <w:rPr>
      <w:rFonts w:ascii="Source Sans Pro" w:eastAsiaTheme="majorEastAsia" w:hAnsi="Source Sans Pro" w:cstheme="majorBidi"/>
      <w:b/>
      <w:bCs/>
      <w:sz w:val="32"/>
      <w:szCs w:val="32"/>
    </w:rPr>
  </w:style>
  <w:style w:type="table" w:styleId="LightShading-Accent1">
    <w:name w:val="Light Shading Accent 1"/>
    <w:basedOn w:val="TableNormal"/>
    <w:uiPriority w:val="60"/>
    <w:rsid w:val="00942E61"/>
    <w:rPr>
      <w:color w:val="D13902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FD5A1E" w:themeColor="accent1"/>
        <w:bottom w:val="single" w:sz="8" w:space="0" w:color="FD5A1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5A1E" w:themeColor="accent1"/>
          <w:left w:val="nil"/>
          <w:bottom w:val="single" w:sz="8" w:space="0" w:color="FD5A1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5A1E" w:themeColor="accent1"/>
          <w:left w:val="nil"/>
          <w:bottom w:val="single" w:sz="8" w:space="0" w:color="FD5A1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D5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D5C7" w:themeFill="accent1" w:themeFillTint="3F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942E61"/>
  </w:style>
  <w:style w:type="paragraph" w:styleId="TOCHeading">
    <w:name w:val="TOC Heading"/>
    <w:basedOn w:val="Heading1"/>
    <w:next w:val="Normal"/>
    <w:uiPriority w:val="39"/>
    <w:unhideWhenUsed/>
    <w:qFormat/>
    <w:rsid w:val="00A24CF6"/>
    <w:pPr>
      <w:spacing w:after="0" w:line="276" w:lineRule="auto"/>
      <w:outlineLvl w:val="9"/>
    </w:pPr>
    <w:rPr>
      <w:color w:val="000000" w:themeColor="text1"/>
      <w:sz w:val="28"/>
      <w:szCs w:val="2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48017C"/>
    <w:pPr>
      <w:spacing w:before="120" w:after="0"/>
    </w:pPr>
    <w:rPr>
      <w:rFonts w:asciiTheme="majorHAnsi" w:hAnsiTheme="majorHAnsi"/>
      <w:b/>
      <w:color w:val="548DD4"/>
      <w:sz w:val="2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8017C"/>
    <w:pPr>
      <w:spacing w:before="0" w:after="0"/>
    </w:pPr>
    <w:rPr>
      <w:rFonts w:asciiTheme="minorHAnsi" w:hAnsiTheme="minorHAnsi"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48017C"/>
    <w:pPr>
      <w:spacing w:before="0" w:after="0"/>
      <w:ind w:left="180"/>
    </w:pPr>
    <w:rPr>
      <w:rFonts w:asciiTheme="minorHAnsi" w:hAnsiTheme="minorHAnsi"/>
      <w:i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8017C"/>
    <w:pPr>
      <w:pBdr>
        <w:between w:val="double" w:sz="6" w:space="0" w:color="auto"/>
      </w:pBdr>
      <w:spacing w:before="0" w:after="0"/>
      <w:ind w:left="36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8017C"/>
    <w:pPr>
      <w:pBdr>
        <w:between w:val="double" w:sz="6" w:space="0" w:color="auto"/>
      </w:pBdr>
      <w:spacing w:before="0" w:after="0"/>
      <w:ind w:left="54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8017C"/>
    <w:pPr>
      <w:pBdr>
        <w:between w:val="double" w:sz="6" w:space="0" w:color="auto"/>
      </w:pBdr>
      <w:spacing w:before="0" w:after="0"/>
      <w:ind w:left="72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48017C"/>
    <w:pPr>
      <w:pBdr>
        <w:between w:val="double" w:sz="6" w:space="0" w:color="auto"/>
      </w:pBdr>
      <w:spacing w:before="0" w:after="0"/>
      <w:ind w:left="90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48017C"/>
    <w:pPr>
      <w:pBdr>
        <w:between w:val="double" w:sz="6" w:space="0" w:color="auto"/>
      </w:pBdr>
      <w:spacing w:before="0" w:after="0"/>
      <w:ind w:left="108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48017C"/>
    <w:pPr>
      <w:pBdr>
        <w:between w:val="double" w:sz="6" w:space="0" w:color="auto"/>
      </w:pBdr>
      <w:spacing w:before="0" w:after="0"/>
      <w:ind w:left="1260"/>
    </w:pPr>
    <w:rPr>
      <w:rFonts w:asciiTheme="minorHAnsi" w:hAnsiTheme="minorHAnsi"/>
      <w:sz w:val="20"/>
      <w:szCs w:val="20"/>
    </w:rPr>
  </w:style>
  <w:style w:type="paragraph" w:styleId="NoSpacing">
    <w:name w:val="No Spacing"/>
    <w:uiPriority w:val="1"/>
    <w:qFormat/>
    <w:rsid w:val="002E6547"/>
    <w:rPr>
      <w:rFonts w:ascii="Source Sans Pro" w:hAnsi="Source Sans Pro"/>
      <w:sz w:val="18"/>
    </w:rPr>
  </w:style>
  <w:style w:type="character" w:customStyle="1" w:styleId="apple-converted-space">
    <w:name w:val="apple-converted-space"/>
    <w:basedOn w:val="DefaultParagraphFont"/>
    <w:rsid w:val="006941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4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2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1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42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8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87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8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4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9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49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7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8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84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57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2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3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05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18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02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33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2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33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03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0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Relationship Id="rId2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YWCA_STYLE">
  <a:themeElements>
    <a:clrScheme name="Custom 6">
      <a:dk1>
        <a:sysClr val="windowText" lastClr="000000"/>
      </a:dk1>
      <a:lt1>
        <a:sysClr val="window" lastClr="FFFFFF"/>
      </a:lt1>
      <a:dk2>
        <a:srgbClr val="404040"/>
      </a:dk2>
      <a:lt2>
        <a:srgbClr val="D9D9D9"/>
      </a:lt2>
      <a:accent1>
        <a:srgbClr val="FD5A1E"/>
      </a:accent1>
      <a:accent2>
        <a:srgbClr val="808080"/>
      </a:accent2>
      <a:accent3>
        <a:srgbClr val="BFBFBF"/>
      </a:accent3>
      <a:accent4>
        <a:srgbClr val="FFB507"/>
      </a:accent4>
      <a:accent5>
        <a:srgbClr val="3E9DDD"/>
      </a:accent5>
      <a:accent6>
        <a:srgbClr val="99C66A"/>
      </a:accent6>
      <a:hlink>
        <a:srgbClr val="FD5A1E"/>
      </a:hlink>
      <a:folHlink>
        <a:srgbClr val="BFBFBF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3F6CC6-63A7-A344-85CF-4B86CA0DA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236</Words>
  <Characters>1347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RCSM</Company>
  <LinksUpToDate>false</LinksUpToDate>
  <CharactersWithSpaces>1580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 Walter</dc:creator>
  <cp:lastModifiedBy>Carousel Andrea Bayrd</cp:lastModifiedBy>
  <cp:revision>4</cp:revision>
  <cp:lastPrinted>2017-08-29T13:29:00Z</cp:lastPrinted>
  <dcterms:created xsi:type="dcterms:W3CDTF">2017-10-02T02:57:00Z</dcterms:created>
  <dcterms:modified xsi:type="dcterms:W3CDTF">2017-10-05T12:17:00Z</dcterms:modified>
</cp:coreProperties>
</file>